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55" w:rsidRPr="009C0255" w:rsidRDefault="009C0255" w:rsidP="009C0255">
      <w:pPr>
        <w:shd w:val="clear" w:color="auto" w:fill="FFFFFF"/>
        <w:spacing w:after="60" w:line="390" w:lineRule="atLeast"/>
        <w:outlineLvl w:val="0"/>
        <w:rPr>
          <w:rFonts w:ascii="Verdana" w:eastAsia="Times New Roman" w:hAnsi="Verdana" w:cs="Times New Roman"/>
          <w:b/>
          <w:bCs/>
          <w:color w:val="000000"/>
          <w:spacing w:val="-15"/>
          <w:kern w:val="36"/>
          <w:sz w:val="36"/>
          <w:szCs w:val="36"/>
          <w:lang w:eastAsia="nl-NL"/>
        </w:rPr>
      </w:pPr>
      <w:r w:rsidRPr="009C0255">
        <w:rPr>
          <w:rFonts w:ascii="Verdana" w:eastAsia="Times New Roman" w:hAnsi="Verdana" w:cs="Times New Roman"/>
          <w:b/>
          <w:bCs/>
          <w:color w:val="000000"/>
          <w:spacing w:val="-15"/>
          <w:kern w:val="36"/>
          <w:sz w:val="36"/>
          <w:szCs w:val="36"/>
          <w:lang w:eastAsia="nl-NL"/>
        </w:rPr>
        <w:t xml:space="preserve">Eind dit jaar meer dan 100.000 </w:t>
      </w:r>
      <w:proofErr w:type="spellStart"/>
      <w:r w:rsidRPr="009C0255">
        <w:rPr>
          <w:rFonts w:ascii="Verdana" w:eastAsia="Times New Roman" w:hAnsi="Verdana" w:cs="Times New Roman"/>
          <w:b/>
          <w:bCs/>
          <w:color w:val="000000"/>
          <w:spacing w:val="-15"/>
          <w:kern w:val="36"/>
          <w:sz w:val="36"/>
          <w:szCs w:val="36"/>
          <w:lang w:eastAsia="nl-NL"/>
        </w:rPr>
        <w:t>leefloners</w:t>
      </w:r>
      <w:proofErr w:type="spellEnd"/>
      <w:r w:rsidRPr="009C0255">
        <w:rPr>
          <w:rFonts w:ascii="Verdana" w:eastAsia="Times New Roman" w:hAnsi="Verdana" w:cs="Times New Roman"/>
          <w:b/>
          <w:bCs/>
          <w:color w:val="000000"/>
          <w:spacing w:val="-15"/>
          <w:kern w:val="36"/>
          <w:sz w:val="36"/>
          <w:szCs w:val="36"/>
          <w:lang w:eastAsia="nl-NL"/>
        </w:rPr>
        <w:t xml:space="preserve"> in ons land</w:t>
      </w:r>
    </w:p>
    <w:p w:rsidR="009C0255" w:rsidRPr="009C0255" w:rsidRDefault="009C0255" w:rsidP="009C0255">
      <w:pPr>
        <w:shd w:val="clear" w:color="auto" w:fill="FFFFFF"/>
        <w:spacing w:after="75" w:line="240" w:lineRule="atLeast"/>
        <w:rPr>
          <w:rFonts w:ascii="Verdana" w:eastAsia="Times New Roman" w:hAnsi="Verdana" w:cs="Times New Roman"/>
          <w:color w:val="000000"/>
          <w:sz w:val="18"/>
          <w:szCs w:val="18"/>
          <w:lang w:eastAsia="nl-NL"/>
        </w:rPr>
      </w:pPr>
      <w:r w:rsidRPr="009C0255">
        <w:rPr>
          <w:rFonts w:ascii="Verdana" w:eastAsia="Times New Roman" w:hAnsi="Verdana" w:cs="Times New Roman"/>
          <w:color w:val="000000"/>
          <w:spacing w:val="-15"/>
          <w:sz w:val="36"/>
          <w:szCs w:val="36"/>
          <w:lang w:eastAsia="nl-NL"/>
        </w:rPr>
        <w:pict/>
      </w:r>
      <w:r>
        <w:rPr>
          <w:rFonts w:ascii="Verdana" w:eastAsia="Times New Roman" w:hAnsi="Verdana" w:cs="Times New Roman"/>
          <w:noProof/>
          <w:color w:val="000000"/>
          <w:sz w:val="18"/>
          <w:szCs w:val="18"/>
          <w:lang w:eastAsia="nl-NL"/>
        </w:rPr>
        <w:drawing>
          <wp:inline distT="0" distB="0" distL="0" distR="0">
            <wp:extent cx="4448175" cy="2514600"/>
            <wp:effectExtent l="19050" t="0" r="9525" b="0"/>
            <wp:docPr id="2" name="Afbeelding 2" descr="http://www.hln.be/static/FOTO/pe/18/5/0/media_xl_2202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n.be/static/FOTO/pe/18/5/0/media_xl_2202270.jpg"/>
                    <pic:cNvPicPr>
                      <a:picLocks noChangeAspect="1" noChangeArrowheads="1"/>
                    </pic:cNvPicPr>
                  </pic:nvPicPr>
                  <pic:blipFill>
                    <a:blip r:embed="rId5" cstate="print"/>
                    <a:srcRect/>
                    <a:stretch>
                      <a:fillRect/>
                    </a:stretch>
                  </pic:blipFill>
                  <pic:spPr bwMode="auto">
                    <a:xfrm>
                      <a:off x="0" y="0"/>
                      <a:ext cx="4448175" cy="2514600"/>
                    </a:xfrm>
                    <a:prstGeom prst="rect">
                      <a:avLst/>
                    </a:prstGeom>
                    <a:noFill/>
                    <a:ln w="9525">
                      <a:noFill/>
                      <a:miter lim="800000"/>
                      <a:headEnd/>
                      <a:tailEnd/>
                    </a:ln>
                  </pic:spPr>
                </pic:pic>
              </a:graphicData>
            </a:graphic>
          </wp:inline>
        </w:drawing>
      </w:r>
    </w:p>
    <w:p w:rsidR="009F52FB" w:rsidRDefault="009C0255" w:rsidP="009C0255">
      <w:pPr>
        <w:rPr>
          <w:rFonts w:ascii="Verdana" w:eastAsia="Times New Roman" w:hAnsi="Verdana" w:cs="Times New Roman"/>
          <w:color w:val="000000"/>
          <w:lang w:eastAsia="nl-NL"/>
        </w:rPr>
      </w:pPr>
      <w:r w:rsidRPr="009C0255">
        <w:rPr>
          <w:rFonts w:ascii="Verdana" w:eastAsia="Times New Roman" w:hAnsi="Verdana" w:cs="Times New Roman"/>
          <w:color w:val="000000"/>
          <w:lang w:eastAsia="nl-NL"/>
        </w:rPr>
        <w:t>Sinds het uitbreken van de economische crisis is het aantal leefloontrekkers brutaal aan het stijgen. Het cijfer van 100.000 wordt haast zeker overschreden dit jaar.</w:t>
      </w:r>
      <w:r w:rsidRPr="009C0255">
        <w:rPr>
          <w:rFonts w:ascii="Verdana" w:eastAsia="Times New Roman" w:hAnsi="Verdana" w:cs="Times New Roman"/>
          <w:color w:val="000000"/>
          <w:lang w:eastAsia="nl-NL"/>
        </w:rPr>
        <w:br/>
        <w:t> </w:t>
      </w:r>
      <w:r w:rsidRPr="009C0255">
        <w:rPr>
          <w:rFonts w:ascii="Verdana" w:eastAsia="Times New Roman" w:hAnsi="Verdana" w:cs="Times New Roman"/>
          <w:color w:val="000000"/>
          <w:lang w:eastAsia="nl-NL"/>
        </w:rPr>
        <w:br/>
        <w:t xml:space="preserve">Tussen oktober 2008 en maart 2009 kwamen er 4.000 </w:t>
      </w:r>
      <w:proofErr w:type="spellStart"/>
      <w:r w:rsidRPr="009C0255">
        <w:rPr>
          <w:rFonts w:ascii="Verdana" w:eastAsia="Times New Roman" w:hAnsi="Verdana" w:cs="Times New Roman"/>
          <w:color w:val="000000"/>
          <w:lang w:eastAsia="nl-NL"/>
        </w:rPr>
        <w:t>leefloners</w:t>
      </w:r>
      <w:proofErr w:type="spellEnd"/>
      <w:r w:rsidRPr="009C0255">
        <w:rPr>
          <w:rFonts w:ascii="Verdana" w:eastAsia="Times New Roman" w:hAnsi="Verdana" w:cs="Times New Roman"/>
          <w:color w:val="000000"/>
          <w:lang w:eastAsia="nl-NL"/>
        </w:rPr>
        <w:t xml:space="preserve"> bij en klom het cijfer tot 99.000. Deze zomer zijn de cijfers wat afgezwakt maar ze bleven ruim 4.000 eenheden boven die van 2008 liggen. In het najaar is er elk jaar een stijging.</w:t>
      </w:r>
      <w:r w:rsidRPr="009C0255">
        <w:rPr>
          <w:rFonts w:ascii="Verdana" w:eastAsia="Times New Roman" w:hAnsi="Verdana" w:cs="Times New Roman"/>
          <w:color w:val="000000"/>
          <w:lang w:eastAsia="nl-NL"/>
        </w:rPr>
        <w:br/>
        <w:t> </w:t>
      </w:r>
      <w:r w:rsidRPr="009C0255">
        <w:rPr>
          <w:rFonts w:ascii="Verdana" w:eastAsia="Times New Roman" w:hAnsi="Verdana" w:cs="Times New Roman"/>
          <w:color w:val="000000"/>
          <w:lang w:eastAsia="nl-NL"/>
        </w:rPr>
        <w:br/>
        <w:t xml:space="preserve">De federale staatssecretaris van Armoedebestrijding, Philippe </w:t>
      </w:r>
      <w:proofErr w:type="spellStart"/>
      <w:r w:rsidRPr="009C0255">
        <w:rPr>
          <w:rFonts w:ascii="Verdana" w:eastAsia="Times New Roman" w:hAnsi="Verdana" w:cs="Times New Roman"/>
          <w:color w:val="000000"/>
          <w:lang w:eastAsia="nl-NL"/>
        </w:rPr>
        <w:t>Courard</w:t>
      </w:r>
      <w:proofErr w:type="spellEnd"/>
      <w:r w:rsidRPr="009C0255">
        <w:rPr>
          <w:rFonts w:ascii="Verdana" w:eastAsia="Times New Roman" w:hAnsi="Verdana" w:cs="Times New Roman"/>
          <w:color w:val="000000"/>
          <w:lang w:eastAsia="nl-NL"/>
        </w:rPr>
        <w:t xml:space="preserve"> (PS), zegt dat hij in de nieuwe begroting 100 miljoen extra kreeg voor de uitbetaling. Het leefloon is de uitkering die de </w:t>
      </w:r>
      <w:proofErr w:type="spellStart"/>
      <w:r w:rsidRPr="009C0255">
        <w:rPr>
          <w:rFonts w:ascii="Verdana" w:eastAsia="Times New Roman" w:hAnsi="Verdana" w:cs="Times New Roman"/>
          <w:color w:val="000000"/>
          <w:lang w:eastAsia="nl-NL"/>
        </w:rPr>
        <w:t>OCMW's</w:t>
      </w:r>
      <w:proofErr w:type="spellEnd"/>
      <w:r w:rsidRPr="009C0255">
        <w:rPr>
          <w:rFonts w:ascii="Verdana" w:eastAsia="Times New Roman" w:hAnsi="Verdana" w:cs="Times New Roman"/>
          <w:color w:val="000000"/>
          <w:lang w:eastAsia="nl-NL"/>
        </w:rPr>
        <w:t xml:space="preserve"> betalen aan wie geen of een te laag inkomen heeft en ook geen bezittingen heeft. Het bedraagt 725 euro per maand voor een alleenstaande. Dat is lager dan de Europese armoedegrens. (</w:t>
      </w:r>
      <w:proofErr w:type="spellStart"/>
      <w:r w:rsidRPr="009C0255">
        <w:rPr>
          <w:rFonts w:ascii="Verdana" w:eastAsia="Times New Roman" w:hAnsi="Verdana" w:cs="Times New Roman"/>
          <w:color w:val="000000"/>
          <w:lang w:eastAsia="nl-NL"/>
        </w:rPr>
        <w:t>belga</w:t>
      </w:r>
      <w:proofErr w:type="spellEnd"/>
      <w:r w:rsidRPr="009C0255">
        <w:rPr>
          <w:rFonts w:ascii="Verdana" w:eastAsia="Times New Roman" w:hAnsi="Verdana" w:cs="Times New Roman"/>
          <w:color w:val="000000"/>
          <w:lang w:eastAsia="nl-NL"/>
        </w:rPr>
        <w:t>/</w:t>
      </w:r>
      <w:proofErr w:type="spellStart"/>
      <w:r w:rsidRPr="009C0255">
        <w:rPr>
          <w:rFonts w:ascii="Verdana" w:eastAsia="Times New Roman" w:hAnsi="Verdana" w:cs="Times New Roman"/>
          <w:color w:val="000000"/>
          <w:lang w:eastAsia="nl-NL"/>
        </w:rPr>
        <w:t>gb</w:t>
      </w:r>
      <w:proofErr w:type="spellEnd"/>
      <w:r w:rsidRPr="009C0255">
        <w:rPr>
          <w:rFonts w:ascii="Verdana" w:eastAsia="Times New Roman" w:hAnsi="Verdana" w:cs="Times New Roman"/>
          <w:color w:val="000000"/>
          <w:lang w:eastAsia="nl-NL"/>
        </w:rPr>
        <w:t>)</w:t>
      </w:r>
      <w:r>
        <w:rPr>
          <w:rFonts w:ascii="Verdana" w:eastAsia="Times New Roman" w:hAnsi="Verdana" w:cs="Times New Roman"/>
          <w:color w:val="000000"/>
          <w:lang w:eastAsia="nl-NL"/>
        </w:rPr>
        <w:t>.</w:t>
      </w:r>
    </w:p>
    <w:p w:rsidR="009C0255" w:rsidRPr="009C0255" w:rsidRDefault="009C0255" w:rsidP="009C0255">
      <w:pPr>
        <w:rPr>
          <w:sz w:val="18"/>
          <w:szCs w:val="18"/>
        </w:rPr>
      </w:pPr>
      <w:r w:rsidRPr="009C0255">
        <w:rPr>
          <w:rFonts w:ascii="Verdana" w:eastAsia="Times New Roman" w:hAnsi="Verdana" w:cs="Times New Roman"/>
          <w:color w:val="000000"/>
          <w:sz w:val="18"/>
          <w:szCs w:val="18"/>
          <w:lang w:eastAsia="nl-NL"/>
        </w:rPr>
        <w:t>www.hln.be</w:t>
      </w:r>
      <w:r>
        <w:rPr>
          <w:rFonts w:ascii="Verdana" w:eastAsia="Times New Roman" w:hAnsi="Verdana" w:cs="Times New Roman"/>
          <w:color w:val="000000"/>
          <w:sz w:val="18"/>
          <w:szCs w:val="18"/>
          <w:lang w:eastAsia="nl-NL"/>
        </w:rPr>
        <w:t>, 2009-10-15</w:t>
      </w:r>
    </w:p>
    <w:sectPr w:rsidR="009C0255" w:rsidRPr="009C0255" w:rsidSect="009F5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0255"/>
    <w:rsid w:val="009C0255"/>
    <w:rsid w:val="009F52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52FB"/>
  </w:style>
  <w:style w:type="paragraph" w:styleId="Kop1">
    <w:name w:val="heading 1"/>
    <w:basedOn w:val="Standaard"/>
    <w:link w:val="Kop1Char"/>
    <w:uiPriority w:val="9"/>
    <w:qFormat/>
    <w:rsid w:val="009C0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0255"/>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9C02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0255"/>
    <w:rPr>
      <w:rFonts w:ascii="Tahoma" w:hAnsi="Tahoma" w:cs="Tahoma"/>
      <w:sz w:val="16"/>
      <w:szCs w:val="16"/>
    </w:rPr>
  </w:style>
  <w:style w:type="character" w:styleId="Hyperlink">
    <w:name w:val="Hyperlink"/>
    <w:basedOn w:val="Standaardalinea-lettertype"/>
    <w:uiPriority w:val="99"/>
    <w:unhideWhenUsed/>
    <w:rsid w:val="009C0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3907802">
      <w:bodyDiv w:val="1"/>
      <w:marLeft w:val="0"/>
      <w:marRight w:val="0"/>
      <w:marTop w:val="0"/>
      <w:marBottom w:val="0"/>
      <w:divBdr>
        <w:top w:val="none" w:sz="0" w:space="0" w:color="auto"/>
        <w:left w:val="none" w:sz="0" w:space="0" w:color="auto"/>
        <w:bottom w:val="none" w:sz="0" w:space="0" w:color="auto"/>
        <w:right w:val="none" w:sz="0" w:space="0" w:color="auto"/>
      </w:divBdr>
      <w:divsChild>
        <w:div w:id="509023284">
          <w:marLeft w:val="0"/>
          <w:marRight w:val="0"/>
          <w:marTop w:val="0"/>
          <w:marBottom w:val="0"/>
          <w:divBdr>
            <w:top w:val="none" w:sz="0" w:space="0" w:color="auto"/>
            <w:left w:val="none" w:sz="0" w:space="0" w:color="auto"/>
            <w:bottom w:val="none" w:sz="0" w:space="0" w:color="auto"/>
            <w:right w:val="none" w:sz="0" w:space="0" w:color="auto"/>
          </w:divBdr>
          <w:divsChild>
            <w:div w:id="1977761724">
              <w:marLeft w:val="0"/>
              <w:marRight w:val="0"/>
              <w:marTop w:val="0"/>
              <w:marBottom w:val="0"/>
              <w:divBdr>
                <w:top w:val="none" w:sz="0" w:space="0" w:color="auto"/>
                <w:left w:val="none" w:sz="0" w:space="0" w:color="auto"/>
                <w:bottom w:val="none" w:sz="0" w:space="0" w:color="auto"/>
                <w:right w:val="none" w:sz="0" w:space="0" w:color="auto"/>
              </w:divBdr>
              <w:divsChild>
                <w:div w:id="1983806749">
                  <w:marLeft w:val="135"/>
                  <w:marRight w:val="0"/>
                  <w:marTop w:val="0"/>
                  <w:marBottom w:val="0"/>
                  <w:divBdr>
                    <w:top w:val="none" w:sz="0" w:space="0" w:color="auto"/>
                    <w:left w:val="none" w:sz="0" w:space="0" w:color="auto"/>
                    <w:bottom w:val="none" w:sz="0" w:space="0" w:color="auto"/>
                    <w:right w:val="none" w:sz="0" w:space="0" w:color="auto"/>
                  </w:divBdr>
                  <w:divsChild>
                    <w:div w:id="967663062">
                      <w:marLeft w:val="0"/>
                      <w:marRight w:val="0"/>
                      <w:marTop w:val="0"/>
                      <w:marBottom w:val="0"/>
                      <w:divBdr>
                        <w:top w:val="none" w:sz="0" w:space="0" w:color="auto"/>
                        <w:left w:val="none" w:sz="0" w:space="0" w:color="auto"/>
                        <w:bottom w:val="none" w:sz="0" w:space="0" w:color="auto"/>
                        <w:right w:val="none" w:sz="0" w:space="0" w:color="auto"/>
                      </w:divBdr>
                      <w:divsChild>
                        <w:div w:id="1542356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E00F-8F60-4C19-91BC-543941B0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748</Characters>
  <Application>Microsoft Office Word</Application>
  <DocSecurity>0</DocSecurity>
  <Lines>6</Lines>
  <Paragraphs>1</Paragraphs>
  <ScaleCrop>false</ScaleCrop>
  <Company>Katholieke Hogeschool Zuid-West-Vlaanderen</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1003561617</dc:creator>
  <cp:lastModifiedBy>1003561617</cp:lastModifiedBy>
  <cp:revision>1</cp:revision>
  <dcterms:created xsi:type="dcterms:W3CDTF">2009-12-08T13:12:00Z</dcterms:created>
  <dcterms:modified xsi:type="dcterms:W3CDTF">2009-12-08T13:13:00Z</dcterms:modified>
</cp:coreProperties>
</file>